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1EA94" w14:textId="62E900B7" w:rsidR="000012FE" w:rsidRPr="00FC14D8" w:rsidRDefault="00011194" w:rsidP="0001027F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  <w:b/>
          <w:bCs/>
        </w:rPr>
      </w:pPr>
      <w:r w:rsidRPr="00FC14D8">
        <w:rPr>
          <w:rFonts w:ascii="Times New Roman" w:hAnsi="Times New Roman" w:cs="Times New Roman"/>
          <w:b/>
          <w:bCs/>
        </w:rPr>
        <w:t>Sources for footnote 18</w:t>
      </w:r>
    </w:p>
    <w:p w14:paraId="1FCD5622" w14:textId="236E0E2D" w:rsidR="00FC14D8" w:rsidRPr="00FC14D8" w:rsidRDefault="00FC14D8" w:rsidP="0001027F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</w:rPr>
      </w:pPr>
    </w:p>
    <w:p w14:paraId="599BC5FC" w14:textId="77777777" w:rsidR="00FC14D8" w:rsidRPr="00FC14D8" w:rsidRDefault="00FC14D8" w:rsidP="0001027F">
      <w:pPr>
        <w:adjustRightInd w:val="0"/>
        <w:snapToGrid w:val="0"/>
        <w:spacing w:after="0" w:line="240" w:lineRule="auto"/>
        <w:ind w:left="709" w:hanging="709"/>
        <w:rPr>
          <w:rFonts w:ascii="Times New Roman" w:eastAsia="Yu Mincho Light" w:hAnsi="Times New Roman" w:cs="Times New Roman"/>
          <w:color w:val="000000"/>
        </w:rPr>
      </w:pPr>
      <w:r w:rsidRPr="00FC14D8">
        <w:rPr>
          <w:rFonts w:ascii="Times New Roman" w:eastAsia="Yu Mincho Light" w:hAnsi="Times New Roman" w:cs="Times New Roman"/>
          <w:color w:val="000000"/>
        </w:rPr>
        <w:t>Sernelj, Tea. 2022. “Anxiety, ‘Concerned Consciousness’ and Their Manifestation in the COVID-19</w:t>
      </w:r>
    </w:p>
    <w:p w14:paraId="70EB0E21" w14:textId="77777777" w:rsidR="00FC14D8" w:rsidRDefault="00FC14D8" w:rsidP="00000A8D">
      <w:pPr>
        <w:adjustRightInd w:val="0"/>
        <w:snapToGrid w:val="0"/>
        <w:spacing w:after="0" w:line="240" w:lineRule="auto"/>
        <w:ind w:left="709" w:hanging="1"/>
        <w:rPr>
          <w:rFonts w:ascii="Times New Roman" w:eastAsia="Yu Mincho Light" w:hAnsi="Times New Roman" w:cs="Times New Roman"/>
          <w:color w:val="000000"/>
        </w:rPr>
      </w:pPr>
      <w:r w:rsidRPr="00FC14D8">
        <w:rPr>
          <w:rFonts w:ascii="Times New Roman" w:eastAsia="Yu Mincho Light" w:hAnsi="Times New Roman" w:cs="Times New Roman"/>
          <w:color w:val="000000"/>
        </w:rPr>
        <w:t xml:space="preserve">Pandemic in China”. </w:t>
      </w:r>
      <w:r w:rsidRPr="00FC14D8">
        <w:rPr>
          <w:rFonts w:ascii="Times New Roman" w:eastAsia="Yu Mincho Light" w:hAnsi="Times New Roman" w:cs="Times New Roman"/>
          <w:i/>
          <w:iCs/>
          <w:color w:val="000000"/>
        </w:rPr>
        <w:t>Asian Studies</w:t>
      </w:r>
      <w:r w:rsidRPr="00FC14D8">
        <w:rPr>
          <w:rFonts w:ascii="Times New Roman" w:eastAsia="Yu Mincho Light" w:hAnsi="Times New Roman" w:cs="Times New Roman"/>
          <w:color w:val="000000"/>
        </w:rPr>
        <w:t xml:space="preserve">, 10(1): </w:t>
      </w:r>
      <w:r w:rsidRPr="00FC14D8">
        <w:rPr>
          <w:rFonts w:ascii="Times New Roman" w:eastAsia="Yu Mincho Light" w:hAnsi="Times New Roman" w:cs="Times New Roman"/>
        </w:rPr>
        <w:t xml:space="preserve">155–82; </w:t>
      </w:r>
      <w:r w:rsidRPr="00FC14D8">
        <w:rPr>
          <w:rFonts w:ascii="Times New Roman" w:eastAsia="Yu Mincho Light" w:hAnsi="Times New Roman" w:cs="Times New Roman"/>
          <w:color w:val="000000"/>
        </w:rPr>
        <w:t xml:space="preserve">2021. </w:t>
      </w:r>
    </w:p>
    <w:p w14:paraId="33DE8660" w14:textId="77777777" w:rsidR="00C3351D" w:rsidRDefault="00FC14D8" w:rsidP="0001027F">
      <w:pPr>
        <w:adjustRightInd w:val="0"/>
        <w:snapToGrid w:val="0"/>
        <w:spacing w:after="0" w:line="240" w:lineRule="auto"/>
        <w:ind w:left="709" w:hanging="709"/>
        <w:rPr>
          <w:rFonts w:ascii="Times New Roman" w:eastAsia="Yu Mincho Light" w:hAnsi="Times New Roman" w:cs="Times New Roman"/>
          <w:color w:val="000000"/>
        </w:rPr>
      </w:pPr>
      <w:r>
        <w:rPr>
          <w:rFonts w:ascii="Times New Roman" w:eastAsia="Yu Mincho Light" w:hAnsi="Times New Roman" w:cs="Times New Roman"/>
          <w:color w:val="000000"/>
        </w:rPr>
        <w:t>──</w:t>
      </w:r>
      <w:r w:rsidR="00C3351D">
        <w:rPr>
          <w:rFonts w:ascii="Times New Roman" w:eastAsia="Yu Mincho Light" w:hAnsi="Times New Roman" w:cs="Times New Roman"/>
          <w:color w:val="000000"/>
        </w:rPr>
        <w:t xml:space="preserve">. </w:t>
      </w:r>
      <w:r w:rsidRPr="00FC14D8">
        <w:rPr>
          <w:rFonts w:ascii="Times New Roman" w:eastAsia="Yu Mincho Light" w:hAnsi="Times New Roman" w:cs="Times New Roman"/>
          <w:i/>
          <w:iCs/>
          <w:color w:val="000000"/>
        </w:rPr>
        <w:t xml:space="preserve">The Confucian Revival in Taiwan: Xu </w:t>
      </w:r>
      <w:proofErr w:type="spellStart"/>
      <w:r w:rsidRPr="00FC14D8">
        <w:rPr>
          <w:rFonts w:ascii="Times New Roman" w:eastAsia="Yu Mincho Light" w:hAnsi="Times New Roman" w:cs="Times New Roman"/>
          <w:i/>
          <w:iCs/>
          <w:color w:val="000000"/>
        </w:rPr>
        <w:t>Fuguan</w:t>
      </w:r>
      <w:proofErr w:type="spellEnd"/>
      <w:r w:rsidRPr="00FC14D8">
        <w:rPr>
          <w:rFonts w:ascii="Times New Roman" w:eastAsia="Yu Mincho Light" w:hAnsi="Times New Roman" w:cs="Times New Roman"/>
          <w:i/>
          <w:iCs/>
          <w:color w:val="000000"/>
        </w:rPr>
        <w:t xml:space="preserve"> and His Theory</w:t>
      </w:r>
      <w:r w:rsidRPr="00FC14D8">
        <w:rPr>
          <w:rFonts w:ascii="Times New Roman" w:eastAsia="Yu Mincho Light" w:hAnsi="Times New Roman" w:cs="Times New Roman"/>
          <w:color w:val="000000"/>
        </w:rPr>
        <w:t xml:space="preserve">. Newcastle-upon-Tyne: Cambridge Scholars </w:t>
      </w:r>
      <w:proofErr w:type="gramStart"/>
      <w:r w:rsidRPr="00FC14D8">
        <w:rPr>
          <w:rFonts w:ascii="Times New Roman" w:eastAsia="Yu Mincho Light" w:hAnsi="Times New Roman" w:cs="Times New Roman"/>
          <w:color w:val="000000"/>
        </w:rPr>
        <w:t>Publisher;</w:t>
      </w:r>
      <w:proofErr w:type="gramEnd"/>
      <w:r w:rsidRPr="00FC14D8">
        <w:rPr>
          <w:rFonts w:ascii="Times New Roman" w:eastAsia="Yu Mincho Light" w:hAnsi="Times New Roman" w:cs="Times New Roman"/>
          <w:color w:val="000000"/>
        </w:rPr>
        <w:t xml:space="preserve"> </w:t>
      </w:r>
    </w:p>
    <w:p w14:paraId="2411BAD2" w14:textId="77777777" w:rsidR="00C3351D" w:rsidRDefault="00C3351D" w:rsidP="0001027F">
      <w:pPr>
        <w:adjustRightInd w:val="0"/>
        <w:snapToGrid w:val="0"/>
        <w:spacing w:after="0" w:line="240" w:lineRule="auto"/>
        <w:ind w:left="709" w:hanging="709"/>
        <w:rPr>
          <w:rFonts w:ascii="Times New Roman" w:eastAsia="Yu Mincho Light" w:hAnsi="Times New Roman" w:cs="Times New Roman"/>
          <w:color w:val="000000"/>
        </w:rPr>
      </w:pPr>
      <w:r>
        <w:rPr>
          <w:rFonts w:ascii="Times New Roman" w:eastAsia="Yu Mincho Light" w:hAnsi="Times New Roman" w:cs="Times New Roman"/>
          <w:color w:val="000000"/>
        </w:rPr>
        <w:t xml:space="preserve">──. </w:t>
      </w:r>
      <w:proofErr w:type="gramStart"/>
      <w:r w:rsidR="00FC14D8" w:rsidRPr="00FC14D8">
        <w:rPr>
          <w:rFonts w:ascii="Times New Roman" w:eastAsia="Yu Mincho Light" w:hAnsi="Times New Roman" w:cs="Times New Roman"/>
          <w:color w:val="000000"/>
        </w:rPr>
        <w:t>2021.”</w:t>
      </w:r>
      <w:r w:rsidR="00FC14D8" w:rsidRPr="00FC14D8">
        <w:rPr>
          <w:rFonts w:ascii="Times New Roman" w:eastAsia="Yu Mincho Light" w:hAnsi="Times New Roman" w:cs="Times New Roman"/>
        </w:rPr>
        <w:t>T</w:t>
      </w:r>
      <w:r w:rsidR="00FC14D8" w:rsidRPr="00FC14D8">
        <w:rPr>
          <w:rFonts w:ascii="Times New Roman" w:eastAsia="Yu Mincho Light" w:hAnsi="Times New Roman" w:cs="Times New Roman"/>
          <w:color w:val="000000"/>
        </w:rPr>
        <w:t>he</w:t>
      </w:r>
      <w:proofErr w:type="gramEnd"/>
      <w:r w:rsidR="00FC14D8" w:rsidRPr="00FC14D8">
        <w:rPr>
          <w:rFonts w:ascii="Times New Roman" w:eastAsia="Yu Mincho Light" w:hAnsi="Times New Roman" w:cs="Times New Roman"/>
          <w:color w:val="000000"/>
        </w:rPr>
        <w:t xml:space="preserve"> problem of the Authenticity of the Concept </w:t>
      </w:r>
      <w:proofErr w:type="spellStart"/>
      <w:r w:rsidR="00FC14D8" w:rsidRPr="00FC14D8">
        <w:rPr>
          <w:rFonts w:ascii="Times New Roman" w:eastAsia="Yu Mincho Light" w:hAnsi="Times New Roman" w:cs="Times New Roman"/>
          <w:color w:val="000000"/>
        </w:rPr>
        <w:t>Qiyun</w:t>
      </w:r>
      <w:proofErr w:type="spellEnd"/>
      <w:r w:rsidR="00FC14D8" w:rsidRPr="00FC14D8">
        <w:rPr>
          <w:rFonts w:ascii="Times New Roman" w:eastAsia="Yu Mincho Light" w:hAnsi="Times New Roman" w:cs="Times New Roman"/>
          <w:color w:val="000000"/>
        </w:rPr>
        <w:t xml:space="preserve"> </w:t>
      </w:r>
      <w:proofErr w:type="spellStart"/>
      <w:r w:rsidR="00FC14D8" w:rsidRPr="00FC14D8">
        <w:rPr>
          <w:rFonts w:ascii="Times New Roman" w:eastAsia="Yu Mincho Light" w:hAnsi="Times New Roman" w:cs="Times New Roman"/>
          <w:color w:val="000000"/>
        </w:rPr>
        <w:t>Shengdong</w:t>
      </w:r>
      <w:proofErr w:type="spellEnd"/>
      <w:r w:rsidR="00FC14D8" w:rsidRPr="00FC14D8">
        <w:rPr>
          <w:rFonts w:ascii="Times New Roman" w:eastAsia="Yu Mincho Light" w:hAnsi="Times New Roman" w:cs="Times New Roman"/>
          <w:color w:val="000000"/>
        </w:rPr>
        <w:t xml:space="preserve">: Xu </w:t>
      </w:r>
      <w:proofErr w:type="spellStart"/>
      <w:r w:rsidR="00FC14D8" w:rsidRPr="00FC14D8">
        <w:rPr>
          <w:rFonts w:ascii="Times New Roman" w:eastAsia="Yu Mincho Light" w:hAnsi="Times New Roman" w:cs="Times New Roman"/>
          <w:color w:val="000000"/>
        </w:rPr>
        <w:t>Fuguan`s</w:t>
      </w:r>
      <w:proofErr w:type="spellEnd"/>
      <w:r w:rsidR="00FC14D8" w:rsidRPr="00FC14D8">
        <w:rPr>
          <w:rFonts w:ascii="Times New Roman" w:eastAsia="Yu Mincho Light" w:hAnsi="Times New Roman" w:cs="Times New Roman"/>
          <w:color w:val="000000"/>
        </w:rPr>
        <w:t xml:space="preserve"> Analysis and Interpretation”. </w:t>
      </w:r>
      <w:r w:rsidR="00FC14D8" w:rsidRPr="00FC14D8">
        <w:rPr>
          <w:rFonts w:ascii="Times New Roman" w:eastAsia="Yu Mincho Light" w:hAnsi="Times New Roman" w:cs="Times New Roman"/>
          <w:i/>
          <w:iCs/>
          <w:color w:val="000000"/>
        </w:rPr>
        <w:t>Asian studies</w:t>
      </w:r>
      <w:r w:rsidR="00FC14D8" w:rsidRPr="00FC14D8">
        <w:rPr>
          <w:rFonts w:ascii="Times New Roman" w:eastAsia="Yu Mincho Light" w:hAnsi="Times New Roman" w:cs="Times New Roman"/>
          <w:color w:val="000000"/>
        </w:rPr>
        <w:t>, 9 (</w:t>
      </w:r>
      <w:r>
        <w:rPr>
          <w:rFonts w:ascii="Times New Roman" w:eastAsia="Yu Mincho Light" w:hAnsi="Times New Roman" w:cs="Times New Roman"/>
          <w:color w:val="000000"/>
        </w:rPr>
        <w:t>1</w:t>
      </w:r>
      <w:r w:rsidR="00FC14D8" w:rsidRPr="00FC14D8">
        <w:rPr>
          <w:rFonts w:ascii="Times New Roman" w:eastAsia="Yu Mincho Light" w:hAnsi="Times New Roman" w:cs="Times New Roman"/>
          <w:color w:val="000000"/>
        </w:rPr>
        <w:t>)</w:t>
      </w:r>
      <w:r>
        <w:rPr>
          <w:rFonts w:ascii="Times New Roman" w:eastAsia="Yu Mincho Light" w:hAnsi="Times New Roman" w:cs="Times New Roman"/>
          <w:color w:val="000000"/>
        </w:rPr>
        <w:t xml:space="preserve">: </w:t>
      </w:r>
      <w:r w:rsidR="00FC14D8" w:rsidRPr="00FC14D8">
        <w:rPr>
          <w:rFonts w:ascii="Times New Roman" w:eastAsia="Yu Mincho Light" w:hAnsi="Times New Roman" w:cs="Times New Roman"/>
          <w:color w:val="000000"/>
        </w:rPr>
        <w:t xml:space="preserve">159-180. </w:t>
      </w:r>
    </w:p>
    <w:p w14:paraId="3A12674D" w14:textId="77777777" w:rsidR="00C3351D" w:rsidRDefault="00C3351D" w:rsidP="0001027F">
      <w:pPr>
        <w:adjustRightInd w:val="0"/>
        <w:snapToGrid w:val="0"/>
        <w:spacing w:after="0" w:line="240" w:lineRule="auto"/>
        <w:ind w:left="709" w:hanging="709"/>
        <w:rPr>
          <w:rFonts w:ascii="Times New Roman" w:eastAsia="Yu Mincho Light" w:hAnsi="Times New Roman" w:cs="Times New Roman"/>
          <w:color w:val="000000"/>
        </w:rPr>
      </w:pPr>
      <w:r>
        <w:rPr>
          <w:rFonts w:ascii="Times New Roman" w:eastAsia="Yu Mincho Light" w:hAnsi="Times New Roman" w:cs="Times New Roman"/>
          <w:color w:val="000000"/>
        </w:rPr>
        <w:t xml:space="preserve">──. </w:t>
      </w:r>
      <w:r w:rsidR="00FC14D8" w:rsidRPr="00FC14D8">
        <w:rPr>
          <w:rFonts w:ascii="Times New Roman" w:eastAsia="Yu Mincho Light" w:hAnsi="Times New Roman" w:cs="Times New Roman"/>
          <w:color w:val="000000"/>
        </w:rPr>
        <w:t xml:space="preserve">2020. “Different Approaches to Modern Art and Society: Li Zehou versus Xu </w:t>
      </w:r>
      <w:proofErr w:type="spellStart"/>
      <w:r w:rsidR="00FC14D8" w:rsidRPr="00FC14D8">
        <w:rPr>
          <w:rFonts w:ascii="Times New Roman" w:eastAsia="Yu Mincho Light" w:hAnsi="Times New Roman" w:cs="Times New Roman"/>
          <w:color w:val="000000"/>
        </w:rPr>
        <w:t>Fuguan</w:t>
      </w:r>
      <w:proofErr w:type="spellEnd"/>
      <w:r w:rsidR="00FC14D8" w:rsidRPr="00FC14D8">
        <w:rPr>
          <w:rFonts w:ascii="Times New Roman" w:eastAsia="Yu Mincho Light" w:hAnsi="Times New Roman" w:cs="Times New Roman"/>
          <w:color w:val="000000"/>
        </w:rPr>
        <w:t>. In: Rošker, Jana S. (ed.). </w:t>
      </w:r>
      <w:r w:rsidR="00FC14D8" w:rsidRPr="00FC14D8">
        <w:rPr>
          <w:rFonts w:ascii="Times New Roman" w:eastAsia="Yu Mincho Light" w:hAnsi="Times New Roman" w:cs="Times New Roman"/>
          <w:i/>
          <w:iCs/>
          <w:color w:val="000000"/>
        </w:rPr>
        <w:t xml:space="preserve">Ethics and the Beauty of Human Becoming </w:t>
      </w:r>
      <w:r w:rsidR="00FC14D8" w:rsidRPr="00FC14D8">
        <w:rPr>
          <w:rFonts w:ascii="Times New Roman" w:eastAsia="Yu Mincho Light" w:hAnsi="Times New Roman" w:cs="Times New Roman"/>
          <w:color w:val="000000"/>
        </w:rPr>
        <w:t>(</w:t>
      </w:r>
      <w:r w:rsidR="00FC14D8" w:rsidRPr="00FC14D8">
        <w:rPr>
          <w:rFonts w:ascii="Times New Roman" w:eastAsia="Yu Mincho Light" w:hAnsi="Times New Roman" w:cs="Times New Roman"/>
          <w:i/>
          <w:iCs/>
          <w:color w:val="000000"/>
        </w:rPr>
        <w:t>Asian studies</w:t>
      </w:r>
      <w:r w:rsidR="00FC14D8" w:rsidRPr="00FC14D8">
        <w:rPr>
          <w:rFonts w:ascii="Times New Roman" w:eastAsia="Yu Mincho Light" w:hAnsi="Times New Roman" w:cs="Times New Roman"/>
          <w:color w:val="000000"/>
        </w:rPr>
        <w:t xml:space="preserve">, 8(1). Ljubljana: Ljubljana University Press, pp </w:t>
      </w:r>
      <w:proofErr w:type="gramStart"/>
      <w:r w:rsidR="00FC14D8" w:rsidRPr="00FC14D8">
        <w:rPr>
          <w:rFonts w:ascii="Times New Roman" w:eastAsia="Yu Mincho Light" w:hAnsi="Times New Roman" w:cs="Times New Roman"/>
          <w:color w:val="000000"/>
        </w:rPr>
        <w:t>77-98;</w:t>
      </w:r>
      <w:proofErr w:type="gramEnd"/>
      <w:r w:rsidR="00FC14D8" w:rsidRPr="00FC14D8">
        <w:rPr>
          <w:rFonts w:ascii="Times New Roman" w:eastAsia="Yu Mincho Light" w:hAnsi="Times New Roman" w:cs="Times New Roman"/>
          <w:color w:val="000000"/>
        </w:rPr>
        <w:t xml:space="preserve"> </w:t>
      </w:r>
    </w:p>
    <w:p w14:paraId="45015EDE" w14:textId="77777777" w:rsidR="00C3351D" w:rsidRDefault="00C3351D" w:rsidP="0001027F">
      <w:pPr>
        <w:adjustRightInd w:val="0"/>
        <w:snapToGrid w:val="0"/>
        <w:spacing w:after="0" w:line="240" w:lineRule="auto"/>
        <w:ind w:left="709" w:hanging="709"/>
        <w:rPr>
          <w:rFonts w:ascii="Times New Roman" w:eastAsia="Yu Mincho Light" w:hAnsi="Times New Roman" w:cs="Times New Roman"/>
          <w:color w:val="000000"/>
        </w:rPr>
      </w:pPr>
      <w:r>
        <w:rPr>
          <w:rFonts w:ascii="Times New Roman" w:eastAsia="Yu Mincho Light" w:hAnsi="Times New Roman" w:cs="Times New Roman"/>
          <w:color w:val="000000"/>
        </w:rPr>
        <w:t xml:space="preserve">──. </w:t>
      </w:r>
      <w:r w:rsidR="00FC14D8" w:rsidRPr="00FC14D8">
        <w:rPr>
          <w:rFonts w:ascii="Times New Roman" w:eastAsia="Yu Mincho Light" w:hAnsi="Times New Roman" w:cs="Times New Roman"/>
          <w:color w:val="000000"/>
        </w:rPr>
        <w:t xml:space="preserve">2019. “Modern Confucian Objection Against Communism in China: </w:t>
      </w:r>
      <w:proofErr w:type="gramStart"/>
      <w:r w:rsidR="00FC14D8" w:rsidRPr="00FC14D8">
        <w:rPr>
          <w:rFonts w:ascii="Times New Roman" w:eastAsia="Yu Mincho Light" w:hAnsi="Times New Roman" w:cs="Times New Roman"/>
          <w:color w:val="000000"/>
        </w:rPr>
        <w:t>the</w:t>
      </w:r>
      <w:proofErr w:type="gramEnd"/>
      <w:r w:rsidR="00FC14D8" w:rsidRPr="00FC14D8">
        <w:rPr>
          <w:rFonts w:ascii="Times New Roman" w:eastAsia="Yu Mincho Light" w:hAnsi="Times New Roman" w:cs="Times New Roman"/>
          <w:color w:val="000000"/>
        </w:rPr>
        <w:t xml:space="preserve"> Unique Case of Xu </w:t>
      </w:r>
      <w:proofErr w:type="spellStart"/>
      <w:r w:rsidR="00FC14D8" w:rsidRPr="00FC14D8">
        <w:rPr>
          <w:rFonts w:ascii="Times New Roman" w:eastAsia="Yu Mincho Light" w:hAnsi="Times New Roman" w:cs="Times New Roman"/>
          <w:color w:val="000000"/>
        </w:rPr>
        <w:t>Fuguan</w:t>
      </w:r>
      <w:proofErr w:type="spellEnd"/>
      <w:r w:rsidR="00FC14D8" w:rsidRPr="00FC14D8">
        <w:rPr>
          <w:rFonts w:ascii="Times New Roman" w:eastAsia="Yu Mincho Light" w:hAnsi="Times New Roman" w:cs="Times New Roman"/>
          <w:color w:val="000000"/>
        </w:rPr>
        <w:t xml:space="preserve">” </w:t>
      </w:r>
      <w:r w:rsidR="00FC14D8" w:rsidRPr="00FC14D8">
        <w:rPr>
          <w:rFonts w:ascii="Times New Roman" w:eastAsia="Yu Mincho Light" w:hAnsi="Times New Roman" w:cs="Times New Roman"/>
          <w:i/>
          <w:iCs/>
          <w:color w:val="000000"/>
        </w:rPr>
        <w:t>Asian Studies</w:t>
      </w:r>
      <w:r w:rsidR="00FC14D8" w:rsidRPr="00FC14D8">
        <w:rPr>
          <w:rFonts w:ascii="Times New Roman" w:eastAsia="Yu Mincho Light" w:hAnsi="Times New Roman" w:cs="Times New Roman"/>
          <w:color w:val="000000"/>
        </w:rPr>
        <w:t xml:space="preserve">, 7 (1): 99-113. </w:t>
      </w:r>
    </w:p>
    <w:p w14:paraId="04AE11D6" w14:textId="77777777" w:rsidR="00C3351D" w:rsidRDefault="00C3351D" w:rsidP="0001027F">
      <w:pPr>
        <w:adjustRightInd w:val="0"/>
        <w:snapToGrid w:val="0"/>
        <w:spacing w:after="0" w:line="240" w:lineRule="auto"/>
        <w:ind w:left="709" w:hanging="709"/>
        <w:rPr>
          <w:rFonts w:ascii="Times New Roman" w:eastAsia="Yu Mincho Light" w:hAnsi="Times New Roman" w:cs="Times New Roman"/>
          <w:color w:val="000000"/>
        </w:rPr>
      </w:pPr>
      <w:r>
        <w:rPr>
          <w:rFonts w:ascii="Times New Roman" w:eastAsia="Yu Mincho Light" w:hAnsi="Times New Roman" w:cs="Times New Roman"/>
          <w:color w:val="000000"/>
        </w:rPr>
        <w:t xml:space="preserve">──. </w:t>
      </w:r>
      <w:r w:rsidR="00FC14D8" w:rsidRPr="00FC14D8">
        <w:rPr>
          <w:rFonts w:ascii="Times New Roman" w:eastAsia="Yu Mincho Light" w:hAnsi="Times New Roman" w:cs="Times New Roman"/>
          <w:color w:val="000000"/>
        </w:rPr>
        <w:t xml:space="preserve">2016. “Xu </w:t>
      </w:r>
      <w:proofErr w:type="spellStart"/>
      <w:r w:rsidR="00FC14D8" w:rsidRPr="00FC14D8">
        <w:rPr>
          <w:rFonts w:ascii="Times New Roman" w:eastAsia="Yu Mincho Light" w:hAnsi="Times New Roman" w:cs="Times New Roman"/>
          <w:color w:val="000000"/>
        </w:rPr>
        <w:t>Fuguan's</w:t>
      </w:r>
      <w:proofErr w:type="spellEnd"/>
      <w:r w:rsidR="00FC14D8" w:rsidRPr="00FC14D8">
        <w:rPr>
          <w:rFonts w:ascii="Times New Roman" w:eastAsia="Yu Mincho Light" w:hAnsi="Times New Roman" w:cs="Times New Roman"/>
          <w:color w:val="000000"/>
        </w:rPr>
        <w:t xml:space="preserve"> Study of the Axial Period in China and the Concept of Concerned Consciousness” (in Slovene). In: Rošker, Jana S., </w:t>
      </w:r>
      <w:proofErr w:type="spellStart"/>
      <w:r w:rsidR="00FC14D8" w:rsidRPr="00FC14D8">
        <w:rPr>
          <w:rFonts w:ascii="Times New Roman" w:eastAsia="Yu Mincho Light" w:hAnsi="Times New Roman" w:cs="Times New Roman"/>
          <w:color w:val="000000"/>
        </w:rPr>
        <w:t>Pihler</w:t>
      </w:r>
      <w:proofErr w:type="spellEnd"/>
      <w:r w:rsidR="00FC14D8" w:rsidRPr="00FC14D8">
        <w:rPr>
          <w:rFonts w:ascii="Times New Roman" w:eastAsia="Yu Mincho Light" w:hAnsi="Times New Roman" w:cs="Times New Roman"/>
          <w:color w:val="000000"/>
        </w:rPr>
        <w:t>, Barbara (eds.). </w:t>
      </w:r>
      <w:r w:rsidR="00FC14D8" w:rsidRPr="00FC14D8">
        <w:rPr>
          <w:rFonts w:ascii="Times New Roman" w:eastAsia="Yu Mincho Light" w:hAnsi="Times New Roman" w:cs="Times New Roman"/>
          <w:i/>
          <w:iCs/>
          <w:color w:val="000000"/>
        </w:rPr>
        <w:t>Confucius and Globalization: Ancient and Contemporary Confucian Discourses</w:t>
      </w:r>
      <w:r w:rsidR="00FC14D8" w:rsidRPr="00FC14D8">
        <w:rPr>
          <w:rFonts w:ascii="Times New Roman" w:eastAsia="Yu Mincho Light" w:hAnsi="Times New Roman" w:cs="Times New Roman"/>
          <w:color w:val="000000"/>
        </w:rPr>
        <w:t>, (</w:t>
      </w:r>
      <w:r w:rsidR="00FC14D8" w:rsidRPr="00FC14D8">
        <w:rPr>
          <w:rFonts w:ascii="Times New Roman" w:eastAsia="Yu Mincho Light" w:hAnsi="Times New Roman" w:cs="Times New Roman"/>
          <w:i/>
          <w:iCs/>
          <w:color w:val="000000"/>
        </w:rPr>
        <w:t xml:space="preserve">Ars &amp; </w:t>
      </w:r>
      <w:proofErr w:type="spellStart"/>
      <w:r w:rsidR="00FC14D8" w:rsidRPr="00FC14D8">
        <w:rPr>
          <w:rFonts w:ascii="Times New Roman" w:eastAsia="Yu Mincho Light" w:hAnsi="Times New Roman" w:cs="Times New Roman"/>
          <w:i/>
          <w:iCs/>
          <w:color w:val="000000"/>
        </w:rPr>
        <w:t>humanitas</w:t>
      </w:r>
      <w:proofErr w:type="spellEnd"/>
      <w:r w:rsidR="00FC14D8" w:rsidRPr="00FC14D8">
        <w:rPr>
          <w:rFonts w:ascii="Times New Roman" w:eastAsia="Yu Mincho Light" w:hAnsi="Times New Roman" w:cs="Times New Roman"/>
          <w:color w:val="000000"/>
        </w:rPr>
        <w:t xml:space="preserve">, 10(1). Ljubljana: Ljubljana University Press, pp.189-203. </w:t>
      </w:r>
    </w:p>
    <w:p w14:paraId="6301E41D" w14:textId="77777777" w:rsidR="00C3351D" w:rsidRDefault="00C3351D" w:rsidP="0001027F">
      <w:pPr>
        <w:adjustRightInd w:val="0"/>
        <w:snapToGrid w:val="0"/>
        <w:spacing w:after="0" w:line="240" w:lineRule="auto"/>
        <w:ind w:left="709" w:hanging="709"/>
        <w:rPr>
          <w:rFonts w:ascii="Times New Roman" w:eastAsia="Yu Mincho Light" w:hAnsi="Times New Roman" w:cs="Times New Roman"/>
          <w:color w:val="000000"/>
        </w:rPr>
      </w:pPr>
      <w:r>
        <w:rPr>
          <w:rFonts w:ascii="Times New Roman" w:eastAsia="Yu Mincho Light" w:hAnsi="Times New Roman" w:cs="Times New Roman"/>
          <w:color w:val="000000"/>
        </w:rPr>
        <w:t xml:space="preserve">──. </w:t>
      </w:r>
      <w:r>
        <w:rPr>
          <w:rFonts w:ascii="Times New Roman" w:eastAsia="Yu Mincho Light" w:hAnsi="Times New Roman" w:cs="Times New Roman"/>
          <w:color w:val="000000"/>
        </w:rPr>
        <w:t xml:space="preserve"> </w:t>
      </w:r>
      <w:r w:rsidR="00FC14D8" w:rsidRPr="00FC14D8">
        <w:rPr>
          <w:rFonts w:ascii="Times New Roman" w:eastAsia="Yu Mincho Light" w:hAnsi="Times New Roman" w:cs="Times New Roman"/>
          <w:color w:val="000000"/>
        </w:rPr>
        <w:t xml:space="preserve">2021. (in Slovene): “The Origin and Development of the Concept of Anxiety in China and its Manifestations During the Covida-19 Pandemic”. In: Rošker, Jana S., (ed). </w:t>
      </w:r>
      <w:r w:rsidR="00FC14D8" w:rsidRPr="00FC14D8">
        <w:rPr>
          <w:rFonts w:ascii="Times New Roman" w:eastAsia="Yu Mincho Light" w:hAnsi="Times New Roman" w:cs="Times New Roman"/>
          <w:i/>
          <w:iCs/>
          <w:color w:val="000000"/>
        </w:rPr>
        <w:t xml:space="preserve">The Covid-19 Pandemic in Asia: Traditional Humanisms, Modern </w:t>
      </w:r>
      <w:proofErr w:type="gramStart"/>
      <w:r w:rsidR="00FC14D8" w:rsidRPr="00FC14D8">
        <w:rPr>
          <w:rFonts w:ascii="Times New Roman" w:eastAsia="Yu Mincho Light" w:hAnsi="Times New Roman" w:cs="Times New Roman"/>
          <w:i/>
          <w:iCs/>
          <w:color w:val="000000"/>
        </w:rPr>
        <w:t>Alienation</w:t>
      </w:r>
      <w:proofErr w:type="gramEnd"/>
      <w:r w:rsidR="00FC14D8" w:rsidRPr="00FC14D8">
        <w:rPr>
          <w:rFonts w:ascii="Times New Roman" w:eastAsia="Yu Mincho Light" w:hAnsi="Times New Roman" w:cs="Times New Roman"/>
          <w:i/>
          <w:iCs/>
          <w:color w:val="000000"/>
        </w:rPr>
        <w:t xml:space="preserve"> and the Rhetoric of Modern Ideologues</w:t>
      </w:r>
      <w:r w:rsidR="00FC14D8" w:rsidRPr="00FC14D8">
        <w:rPr>
          <w:rFonts w:ascii="Times New Roman" w:eastAsia="Yu Mincho Light" w:hAnsi="Times New Roman" w:cs="Times New Roman"/>
          <w:color w:val="000000"/>
        </w:rPr>
        <w:t xml:space="preserve">. Ljubljana: Ljubljana University Press, pp. </w:t>
      </w:r>
      <w:proofErr w:type="gramStart"/>
      <w:r w:rsidR="00FC14D8" w:rsidRPr="00FC14D8">
        <w:rPr>
          <w:rFonts w:ascii="Times New Roman" w:eastAsia="Yu Mincho Light" w:hAnsi="Times New Roman" w:cs="Times New Roman"/>
          <w:color w:val="000000"/>
        </w:rPr>
        <w:t>113-35;</w:t>
      </w:r>
      <w:proofErr w:type="gramEnd"/>
    </w:p>
    <w:p w14:paraId="48073880" w14:textId="3E25690D" w:rsidR="00FC14D8" w:rsidRPr="00FC14D8" w:rsidRDefault="00C3351D" w:rsidP="0001027F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</w:rPr>
      </w:pPr>
      <w:r>
        <w:rPr>
          <w:rFonts w:ascii="Times New Roman" w:eastAsia="Yu Mincho Light" w:hAnsi="Times New Roman" w:cs="Times New Roman"/>
          <w:color w:val="000000"/>
        </w:rPr>
        <w:t xml:space="preserve">──. </w:t>
      </w:r>
      <w:r w:rsidR="00FC14D8" w:rsidRPr="00FC14D8">
        <w:rPr>
          <w:rFonts w:ascii="Times New Roman" w:eastAsia="Yu Mincho Light" w:hAnsi="Times New Roman" w:cs="Times New Roman"/>
          <w:color w:val="000000"/>
        </w:rPr>
        <w:t xml:space="preserve">2019. (in Slovene): 2019. “Confucian Renewal and the Manifesto for a Re-Evaluation of Chinese Culture as a World Heritage”. In: </w:t>
      </w:r>
      <w:proofErr w:type="spellStart"/>
      <w:r w:rsidR="00FC14D8" w:rsidRPr="00FC14D8">
        <w:rPr>
          <w:rFonts w:ascii="Times New Roman" w:eastAsia="Yu Mincho Light" w:hAnsi="Times New Roman" w:cs="Times New Roman"/>
          <w:color w:val="000000"/>
        </w:rPr>
        <w:t>Bekeš</w:t>
      </w:r>
      <w:proofErr w:type="spellEnd"/>
      <w:r w:rsidR="00FC14D8" w:rsidRPr="00FC14D8">
        <w:rPr>
          <w:rFonts w:ascii="Times New Roman" w:eastAsia="Yu Mincho Light" w:hAnsi="Times New Roman" w:cs="Times New Roman"/>
          <w:color w:val="000000"/>
        </w:rPr>
        <w:t xml:space="preserve">, Andrej, Rošker, Jana S., </w:t>
      </w:r>
      <w:proofErr w:type="spellStart"/>
      <w:r w:rsidR="00FC14D8" w:rsidRPr="00FC14D8">
        <w:rPr>
          <w:rFonts w:ascii="Times New Roman" w:eastAsia="Yu Mincho Light" w:hAnsi="Times New Roman" w:cs="Times New Roman"/>
          <w:color w:val="000000"/>
        </w:rPr>
        <w:t>Šabič</w:t>
      </w:r>
      <w:proofErr w:type="spellEnd"/>
      <w:r w:rsidR="00FC14D8" w:rsidRPr="00FC14D8">
        <w:rPr>
          <w:rFonts w:ascii="Times New Roman" w:eastAsia="Yu Mincho Light" w:hAnsi="Times New Roman" w:cs="Times New Roman"/>
          <w:color w:val="000000"/>
        </w:rPr>
        <w:t xml:space="preserve">, Zlatko (eds.). </w:t>
      </w:r>
      <w:r w:rsidR="00FC14D8" w:rsidRPr="00FC14D8">
        <w:rPr>
          <w:rFonts w:ascii="Times New Roman" w:eastAsia="Yu Mincho Light" w:hAnsi="Times New Roman" w:cs="Times New Roman"/>
          <w:i/>
          <w:iCs/>
          <w:color w:val="000000"/>
        </w:rPr>
        <w:t>Processes and Relations in East Asia: EARL Anthology</w:t>
      </w:r>
      <w:r w:rsidR="00FC14D8" w:rsidRPr="00FC14D8">
        <w:rPr>
          <w:rFonts w:ascii="Times New Roman" w:eastAsia="Yu Mincho Light" w:hAnsi="Times New Roman" w:cs="Times New Roman"/>
          <w:color w:val="000000"/>
        </w:rPr>
        <w:t>, Ljubljana: Ljubljana University Press, pp. 35-55.</w:t>
      </w:r>
    </w:p>
    <w:p w14:paraId="50229430" w14:textId="77777777" w:rsidR="00FC14D8" w:rsidRPr="00FC14D8" w:rsidRDefault="00FC14D8" w:rsidP="0001027F">
      <w:pPr>
        <w:adjustRightInd w:val="0"/>
        <w:snapToGrid w:val="0"/>
        <w:spacing w:after="0" w:line="240" w:lineRule="auto"/>
        <w:ind w:left="709" w:hanging="709"/>
        <w:rPr>
          <w:rFonts w:ascii="Times New Roman" w:hAnsi="Times New Roman" w:cs="Times New Roman"/>
        </w:rPr>
      </w:pPr>
    </w:p>
    <w:sectPr w:rsidR="00FC14D8" w:rsidRPr="00FC1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Mincho Light">
    <w:charset w:val="80"/>
    <w:family w:val="roman"/>
    <w:pitch w:val="variable"/>
    <w:sig w:usb0="800002E7" w:usb1="2AC7FCFF" w:usb2="00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454"/>
    <w:rsid w:val="00000A8D"/>
    <w:rsid w:val="000012FE"/>
    <w:rsid w:val="0001027F"/>
    <w:rsid w:val="00011194"/>
    <w:rsid w:val="005227E3"/>
    <w:rsid w:val="00C05454"/>
    <w:rsid w:val="00C3351D"/>
    <w:rsid w:val="00FC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1323A"/>
  <w15:chartTrackingRefBased/>
  <w15:docId w15:val="{9E2F278B-897A-438C-A861-5A6A8272B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258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Rošker, Jana</dc:creator>
  <cp:keywords/>
  <dc:description/>
  <cp:lastModifiedBy>Rošker, Jana</cp:lastModifiedBy>
  <cp:revision>6</cp:revision>
  <dcterms:created xsi:type="dcterms:W3CDTF">2022-01-11T09:44:00Z</dcterms:created>
  <dcterms:modified xsi:type="dcterms:W3CDTF">2022-01-11T09:49:00Z</dcterms:modified>
</cp:coreProperties>
</file>